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1BB72" w14:textId="32C0FA94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59C467" w14:textId="77777777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35F385" w14:textId="508FADF0" w:rsidR="008E1978" w:rsidRDefault="008E1978" w:rsidP="008E19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 w:rsidR="00105703">
        <w:rPr>
          <w:rFonts w:ascii="Arial" w:hAnsi="Arial" w:cs="Arial"/>
          <w:sz w:val="24"/>
          <w:szCs w:val="24"/>
        </w:rPr>
        <w:t>18 de marzo de 2026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05703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>Oficio No. ___________</w:t>
      </w:r>
    </w:p>
    <w:p w14:paraId="6A7662EF" w14:textId="77777777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>Señor</w:t>
      </w:r>
      <w:r w:rsidRPr="00274981">
        <w:rPr>
          <w:rFonts w:ascii="Arial" w:hAnsi="Arial" w:cs="Arial"/>
        </w:rPr>
        <w:br/>
        <w:t>JAVIER TOVAR GIRALDO</w:t>
      </w:r>
      <w:r w:rsidRPr="00274981">
        <w:rPr>
          <w:rFonts w:ascii="Arial" w:hAnsi="Arial" w:cs="Arial"/>
        </w:rPr>
        <w:br/>
        <w:t xml:space="preserve">Correo electrónico: </w:t>
      </w:r>
      <w:hyperlink r:id="rId6" w:history="1">
        <w:r w:rsidRPr="00274981">
          <w:rPr>
            <w:rStyle w:val="Hipervnculo"/>
            <w:rFonts w:ascii="Arial" w:eastAsiaTheme="majorEastAsia" w:hAnsi="Arial" w:cs="Arial"/>
          </w:rPr>
          <w:t>javiertovargi@hotmail.com</w:t>
        </w:r>
      </w:hyperlink>
    </w:p>
    <w:p w14:paraId="5ABE634F" w14:textId="77777777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>Ref.: Comunicación sobre solicitud allegada en copia a la Personería Municipal de Pereira</w:t>
      </w:r>
      <w:r w:rsidRPr="00274981">
        <w:rPr>
          <w:rFonts w:ascii="Arial" w:hAnsi="Arial" w:cs="Arial"/>
        </w:rPr>
        <w:br/>
        <w:t>Radicado interno: E-0385</w:t>
      </w:r>
    </w:p>
    <w:p w14:paraId="54F4AA89" w14:textId="77777777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>Cordial saludo,</w:t>
      </w:r>
    </w:p>
    <w:p w14:paraId="493F25A2" w14:textId="77777777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>En atención al escrito remitido a esta Personería Municipal en copia, mediante el cual se eleva derecho de petición dirigido al señor LUIS EDUARDO MERCHÁN HERNÁNDEZ, esta entidad se permite informar lo siguiente:</w:t>
      </w:r>
    </w:p>
    <w:p w14:paraId="169385DB" w14:textId="569BCEAA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 xml:space="preserve">De la revisión del contenido de la solicitud se evidencia que la misma corresponde a un requerimiento formulado entre particulares, </w:t>
      </w:r>
      <w:r w:rsidRPr="00274981">
        <w:rPr>
          <w:rFonts w:ascii="Arial" w:hAnsi="Arial" w:cs="Arial"/>
        </w:rPr>
        <w:t>donde se pretende solicitar</w:t>
      </w:r>
      <w:r w:rsidRPr="00274981">
        <w:rPr>
          <w:rFonts w:ascii="Arial" w:hAnsi="Arial" w:cs="Arial"/>
        </w:rPr>
        <w:t xml:space="preserve"> la protección de derechos fundamentales como la honra, el buen nombre, la intimidad y la imagen personal, derivado de presuntas actuaciones realizadas por una persona natural en el ámbito de publicaciones en redes sociales.</w:t>
      </w:r>
    </w:p>
    <w:p w14:paraId="3482D968" w14:textId="77777777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>En tal sentido, la Personería Municipal de Pereira, en ejercicio de las funciones del Ministerio Público, carece de competencia para intervenir o adelantar actuaciones frente a la referida solicitud, en tanto no se advierte que el destinatario del derecho de petición ejerza función pública, preste un servicio público o se configure alguno de los supuestos legales que habiliten la intervención del Ministerio Público en garantía del derecho fundamental de petición frente a particulares.</w:t>
      </w:r>
    </w:p>
    <w:p w14:paraId="1ADB4320" w14:textId="62FD568B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 xml:space="preserve">Al respecto, el artículo 32 de la Ley 1755 de 2015 regula el ejercicio del derecho de petición ante organizaciones privadas, señalando los eventos en los cuales procede su formulación y la eventual intervención de las autoridades para su garantía. </w:t>
      </w:r>
    </w:p>
    <w:p w14:paraId="68AADC05" w14:textId="77777777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 xml:space="preserve">Así mismo, de conformidad con lo dispuesto en los artículos 118 de la Constitución Política y 178 de la Ley 136 de 1994, las personerías municipales ejercen funciones de Ministerio Público orientadas a la guarda y promoción de los derechos humanos, la protección del interés </w:t>
      </w:r>
      <w:r w:rsidRPr="00274981">
        <w:rPr>
          <w:rFonts w:ascii="Arial" w:hAnsi="Arial" w:cs="Arial"/>
        </w:rPr>
        <w:lastRenderedPageBreak/>
        <w:t>público y la vigilancia de la conducta oficial de quienes desempeñen funciones públicas, ámbito dentro del cual no se enmarca la situación descrita en la solicitud allegada.</w:t>
      </w:r>
    </w:p>
    <w:p w14:paraId="7DC78AE6" w14:textId="238A8607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>En consecuencia, y atendiendo la naturaleza del asunto planteado, se informa que la controversia expuesta puede ser puesta en conocimiento de las autoridades judiciales competentes, a través de los mecanismos constitucionales o legales que resulten procedentes, tales como la acción de tutela</w:t>
      </w:r>
      <w:r w:rsidR="00105703">
        <w:rPr>
          <w:rFonts w:ascii="Arial" w:hAnsi="Arial" w:cs="Arial"/>
        </w:rPr>
        <w:t xml:space="preserve"> </w:t>
      </w:r>
      <w:r w:rsidRPr="00274981">
        <w:rPr>
          <w:rFonts w:ascii="Arial" w:hAnsi="Arial" w:cs="Arial"/>
        </w:rPr>
        <w:t>o las denuncias penales a que haya lugar, según corresponda.</w:t>
      </w:r>
    </w:p>
    <w:p w14:paraId="6B2886A6" w14:textId="77777777" w:rsidR="00274981" w:rsidRPr="00274981" w:rsidRDefault="00274981" w:rsidP="00274981">
      <w:pPr>
        <w:pStyle w:val="isselectedend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>La presente comunicación tiene carácter informativo y no constituye decisión de fondo sobre los hechos descritos.</w:t>
      </w:r>
    </w:p>
    <w:p w14:paraId="0CC27A21" w14:textId="77777777" w:rsidR="00274981" w:rsidRPr="00274981" w:rsidRDefault="00274981" w:rsidP="00274981">
      <w:pPr>
        <w:pStyle w:val="NormalWeb"/>
        <w:jc w:val="both"/>
        <w:rPr>
          <w:rFonts w:ascii="Arial" w:hAnsi="Arial" w:cs="Arial"/>
        </w:rPr>
      </w:pPr>
      <w:r w:rsidRPr="00274981">
        <w:rPr>
          <w:rFonts w:ascii="Arial" w:hAnsi="Arial" w:cs="Arial"/>
        </w:rPr>
        <w:t>Atentamente,</w:t>
      </w:r>
    </w:p>
    <w:p w14:paraId="71D25A22" w14:textId="77777777" w:rsidR="00E80EE6" w:rsidRPr="00EA1413" w:rsidRDefault="00E80EE6" w:rsidP="00E80EE6">
      <w:pPr>
        <w:spacing w:after="0" w:line="240" w:lineRule="auto"/>
        <w:jc w:val="center"/>
        <w:rPr>
          <w:rFonts w:ascii="Arial" w:hAnsi="Arial" w:cs="Arial"/>
          <w:lang w:val="es-ES"/>
        </w:rPr>
      </w:pPr>
    </w:p>
    <w:p w14:paraId="2DD8AF35" w14:textId="32C434A3" w:rsidR="00E80EE6" w:rsidRDefault="00E80EE6" w:rsidP="00E80EE6">
      <w:pPr>
        <w:spacing w:after="0" w:line="240" w:lineRule="auto"/>
        <w:jc w:val="center"/>
      </w:pPr>
    </w:p>
    <w:p w14:paraId="2C2410AE" w14:textId="77777777" w:rsidR="00E80EE6" w:rsidRPr="00EA1413" w:rsidRDefault="00E80EE6" w:rsidP="00E80EE6">
      <w:pPr>
        <w:spacing w:after="0" w:line="240" w:lineRule="auto"/>
        <w:jc w:val="center"/>
      </w:pPr>
    </w:p>
    <w:p w14:paraId="6CC64A9C" w14:textId="77777777" w:rsidR="00E80EE6" w:rsidRDefault="00E80EE6" w:rsidP="00E80EE6">
      <w:pPr>
        <w:spacing w:after="0" w:line="240" w:lineRule="auto"/>
        <w:jc w:val="center"/>
      </w:pPr>
      <w:r w:rsidRPr="65098C01">
        <w:rPr>
          <w:rFonts w:ascii="Arial" w:hAnsi="Arial" w:cs="Arial"/>
          <w:b/>
          <w:bCs/>
          <w:lang w:val="es-ES"/>
        </w:rPr>
        <w:t>SEBASTIAN ZULETA CASTAÑEDA</w:t>
      </w:r>
    </w:p>
    <w:p w14:paraId="0E293205" w14:textId="77777777" w:rsidR="00E80EE6" w:rsidRPr="00EA1413" w:rsidRDefault="00E80EE6" w:rsidP="00E80EE6">
      <w:pPr>
        <w:spacing w:after="0" w:line="240" w:lineRule="auto"/>
        <w:ind w:left="-142"/>
        <w:jc w:val="center"/>
        <w:rPr>
          <w:rFonts w:ascii="Arial" w:hAnsi="Arial" w:cs="Arial"/>
          <w:b/>
          <w:bCs/>
          <w:lang w:val="es-ES"/>
        </w:rPr>
      </w:pPr>
      <w:r w:rsidRPr="65098C01">
        <w:rPr>
          <w:rFonts w:ascii="Arial" w:hAnsi="Arial" w:cs="Arial"/>
          <w:b/>
          <w:bCs/>
          <w:lang w:val="es-ES"/>
        </w:rPr>
        <w:t xml:space="preserve">Personero </w:t>
      </w:r>
      <w:proofErr w:type="gramStart"/>
      <w:r w:rsidRPr="65098C01">
        <w:rPr>
          <w:rFonts w:ascii="Arial" w:hAnsi="Arial" w:cs="Arial"/>
          <w:b/>
          <w:bCs/>
          <w:lang w:val="es-ES"/>
        </w:rPr>
        <w:t>Delegado</w:t>
      </w:r>
      <w:proofErr w:type="gramEnd"/>
      <w:r w:rsidRPr="65098C01">
        <w:rPr>
          <w:rFonts w:ascii="Arial" w:hAnsi="Arial" w:cs="Arial"/>
          <w:b/>
          <w:bCs/>
          <w:lang w:val="es-ES"/>
        </w:rPr>
        <w:t xml:space="preserve"> para la Vigilancia Administrativa</w:t>
      </w:r>
    </w:p>
    <w:p w14:paraId="5D709A4B" w14:textId="77777777" w:rsidR="00E80EE6" w:rsidRDefault="00E80EE6" w:rsidP="00E80EE6">
      <w:pPr>
        <w:spacing w:after="0" w:line="240" w:lineRule="auto"/>
        <w:ind w:left="-142"/>
        <w:jc w:val="center"/>
        <w:rPr>
          <w:rFonts w:ascii="Arial" w:hAnsi="Arial" w:cs="Arial"/>
          <w:i/>
          <w:iCs/>
          <w:sz w:val="16"/>
          <w:szCs w:val="16"/>
        </w:rPr>
      </w:pPr>
    </w:p>
    <w:p w14:paraId="43DC1D17" w14:textId="77777777" w:rsidR="00E80EE6" w:rsidRDefault="00E80EE6" w:rsidP="00E80EE6">
      <w:pPr>
        <w:spacing w:after="0" w:line="240" w:lineRule="auto"/>
        <w:ind w:left="-142"/>
        <w:jc w:val="center"/>
        <w:rPr>
          <w:rFonts w:ascii="Arial" w:hAnsi="Arial" w:cs="Arial"/>
          <w:i/>
          <w:iCs/>
          <w:sz w:val="16"/>
          <w:szCs w:val="16"/>
        </w:rPr>
      </w:pPr>
    </w:p>
    <w:p w14:paraId="6E54E022" w14:textId="77777777" w:rsidR="00E80EE6" w:rsidRPr="007F6FA8" w:rsidRDefault="00E80EE6" w:rsidP="00E80EE6">
      <w:pPr>
        <w:rPr>
          <w:rFonts w:ascii="Arial" w:hAnsi="Arial" w:cs="Arial"/>
          <w:sz w:val="24"/>
          <w:szCs w:val="24"/>
        </w:rPr>
      </w:pPr>
      <w:r w:rsidRPr="00B33038">
        <w:rPr>
          <w:rFonts w:ascii="Arial" w:hAnsi="Arial" w:cs="Arial"/>
          <w:i/>
          <w:iCs/>
          <w:sz w:val="16"/>
          <w:szCs w:val="16"/>
        </w:rPr>
        <w:t xml:space="preserve">Proyectó: </w:t>
      </w: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75DF4" wp14:editId="064C3F2C">
                <wp:simplePos x="0" y="0"/>
                <wp:positionH relativeFrom="column">
                  <wp:posOffset>5715</wp:posOffset>
                </wp:positionH>
                <wp:positionV relativeFrom="page">
                  <wp:posOffset>1390650</wp:posOffset>
                </wp:positionV>
                <wp:extent cx="5633085" cy="0"/>
                <wp:effectExtent l="0" t="0" r="0" b="0"/>
                <wp:wrapNone/>
                <wp:docPr id="10369295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30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AAAE5D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.45pt,109.5pt" to="444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" strokecolor="black [3200]" strokeweight="1.5pt">
                <v:stroke joinstyle="miter"/>
                <w10:wrap anchory="page"/>
              </v:line>
            </w:pict>
          </mc:Fallback>
        </mc:AlternateContent>
      </w:r>
      <w:r>
        <w:rPr>
          <w:rFonts w:ascii="Arial" w:hAnsi="Arial" w:cs="Arial"/>
          <w:i/>
          <w:iCs/>
          <w:sz w:val="16"/>
          <w:szCs w:val="16"/>
        </w:rPr>
        <w:t>J.E.</w:t>
      </w:r>
      <w:proofErr w:type="gramStart"/>
      <w:r>
        <w:rPr>
          <w:rFonts w:ascii="Arial" w:hAnsi="Arial" w:cs="Arial"/>
          <w:i/>
          <w:iCs/>
          <w:sz w:val="16"/>
          <w:szCs w:val="16"/>
        </w:rPr>
        <w:t>S.Q</w:t>
      </w:r>
      <w:proofErr w:type="gramEnd"/>
    </w:p>
    <w:p w14:paraId="3AC1E895" w14:textId="16DCD1D0" w:rsidR="00F36065" w:rsidRPr="007F6FA8" w:rsidRDefault="00F36065" w:rsidP="00A9230F">
      <w:pPr>
        <w:rPr>
          <w:rFonts w:ascii="Arial" w:hAnsi="Arial" w:cs="Arial"/>
          <w:sz w:val="24"/>
          <w:szCs w:val="24"/>
        </w:rPr>
      </w:pPr>
    </w:p>
    <w:sectPr w:rsidR="00F36065" w:rsidRPr="007F6FA8" w:rsidSect="00D50C4A">
      <w:headerReference w:type="default" r:id="rId7"/>
      <w:footerReference w:type="default" r:id="rId8"/>
      <w:pgSz w:w="12240" w:h="15840" w:code="1"/>
      <w:pgMar w:top="2268" w:right="1418" w:bottom="1418" w:left="1701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F09D1" w14:textId="77777777" w:rsidR="00990BBD" w:rsidRDefault="00990BBD" w:rsidP="00675C89">
      <w:pPr>
        <w:spacing w:after="0" w:line="240" w:lineRule="auto"/>
      </w:pPr>
      <w:r>
        <w:separator/>
      </w:r>
    </w:p>
  </w:endnote>
  <w:endnote w:type="continuationSeparator" w:id="0">
    <w:p w14:paraId="037588B7" w14:textId="77777777" w:rsidR="00990BBD" w:rsidRDefault="00990BBD" w:rsidP="0067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47E09" w14:textId="425964A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36DA26" wp14:editId="0456F2AD">
          <wp:simplePos x="0" y="0"/>
          <wp:positionH relativeFrom="page">
            <wp:align>right</wp:align>
          </wp:positionH>
          <wp:positionV relativeFrom="paragraph">
            <wp:posOffset>-302260</wp:posOffset>
          </wp:positionV>
          <wp:extent cx="7894320" cy="1316990"/>
          <wp:effectExtent l="0" t="0" r="0" b="0"/>
          <wp:wrapNone/>
          <wp:docPr id="19245131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143083" name="Imagen 14041430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320" cy="1316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Dirección: Calle 25 </w:t>
    </w:r>
    <w:proofErr w:type="spellStart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>N°</w:t>
    </w:r>
    <w:proofErr w:type="spellEnd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7- 48 Unidad Administrativa el Lago Piso 3 y 4</w:t>
    </w:r>
  </w:p>
  <w:p w14:paraId="6FD407B8" w14:textId="21785A25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Email: </w:t>
    </w:r>
    <w:hyperlink r:id="rId2" w:history="1">
      <w:r w:rsidR="004538D1" w:rsidRPr="006038B0">
        <w:rPr>
          <w:rStyle w:val="Hipervnculo"/>
          <w:rFonts w:ascii="Arial" w:eastAsia="Calibri" w:hAnsi="Arial" w:cs="Arial"/>
          <w:kern w:val="0"/>
          <w:sz w:val="19"/>
          <w:szCs w:val="19"/>
          <w:lang w:eastAsia="es-CO"/>
          <w14:ligatures w14:val="none"/>
        </w:rPr>
        <w:t>atencionalpublico@personeriapereira.gov.co</w:t>
      </w:r>
    </w:hyperlink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</w:t>
    </w:r>
  </w:p>
  <w:p w14:paraId="36961E3D" w14:textId="4FB4F0A3" w:rsidR="00675C89" w:rsidRPr="00F647DD" w:rsidRDefault="00F647DD" w:rsidP="00F647DD">
    <w:pPr>
      <w:spacing w:after="0" w:line="240" w:lineRule="auto"/>
      <w:jc w:val="center"/>
      <w:outlineLvl w:val="0"/>
      <w:rPr>
        <w:rFonts w:ascii="Courier New" w:eastAsia="Times New Roman" w:hAnsi="Courier New" w:cs="Times New Roman"/>
        <w:kern w:val="0"/>
        <w:sz w:val="20"/>
        <w:szCs w:val="20"/>
        <w:lang w:eastAsia="es-ES"/>
        <w14:ligatures w14:val="none"/>
      </w:rPr>
    </w:pP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Sit</w:t>
    </w:r>
    <w:r w:rsidR="00393019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io</w:t>
    </w: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 xml:space="preserve"> web: personeriapereira.gov.co / Facebook: Personería de Pereira / Instagram: </w:t>
    </w:r>
    <w:proofErr w:type="spellStart"/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personeriape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9024" w14:textId="77777777" w:rsidR="00990BBD" w:rsidRDefault="00990BBD" w:rsidP="00675C89">
      <w:pPr>
        <w:spacing w:after="0" w:line="240" w:lineRule="auto"/>
      </w:pPr>
      <w:r>
        <w:separator/>
      </w:r>
    </w:p>
  </w:footnote>
  <w:footnote w:type="continuationSeparator" w:id="0">
    <w:p w14:paraId="184A20C9" w14:textId="77777777" w:rsidR="00990BBD" w:rsidRDefault="00990BBD" w:rsidP="0067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09" w:type="dxa"/>
      <w:tblInd w:w="-431" w:type="dxa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538D1" w14:paraId="38C3C7D4" w14:textId="77777777" w:rsidTr="006504FA">
      <w:trPr>
        <w:trHeight w:val="279"/>
      </w:trPr>
      <w:tc>
        <w:tcPr>
          <w:tcW w:w="2495" w:type="dxa"/>
          <w:vMerge w:val="restart"/>
        </w:tcPr>
        <w:p w14:paraId="155B2FFB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38A8F540" wp14:editId="44D57C94">
                <wp:simplePos x="0" y="0"/>
                <wp:positionH relativeFrom="margin">
                  <wp:posOffset>-25400</wp:posOffset>
                </wp:positionH>
                <wp:positionV relativeFrom="paragraph">
                  <wp:posOffset>410845</wp:posOffset>
                </wp:positionV>
                <wp:extent cx="1428750" cy="466725"/>
                <wp:effectExtent l="0" t="0" r="0" b="9525"/>
                <wp:wrapNone/>
                <wp:docPr id="147630554" name="Imagen 147630554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8E8E8" w:themeFill="background2"/>
        </w:tcPr>
        <w:p w14:paraId="664C714B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4D191BEC" wp14:editId="575104A0">
                <wp:simplePos x="0" y="0"/>
                <wp:positionH relativeFrom="margin">
                  <wp:posOffset>-2440305</wp:posOffset>
                </wp:positionH>
                <wp:positionV relativeFrom="paragraph">
                  <wp:posOffset>-545051</wp:posOffset>
                </wp:positionV>
                <wp:extent cx="7907655" cy="1219200"/>
                <wp:effectExtent l="0" t="0" r="0" b="0"/>
                <wp:wrapNone/>
                <wp:docPr id="75" name="Imagen 75" descr="Un dibujo de una cara feliz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5104442" name="Imagen 3" descr="Un dibujo de una cara feliz&#10;&#10;Descripción generada automáticamente con confianza baj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7655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731DA">
            <w:rPr>
              <w:rFonts w:ascii="Arial" w:hAnsi="Arial" w:cs="Arial"/>
              <w:b/>
              <w:color w:val="222222"/>
              <w:sz w:val="20"/>
              <w:szCs w:val="20"/>
            </w:rPr>
            <w:t>MACROPROCESO - PROCESO</w:t>
          </w:r>
        </w:p>
      </w:tc>
      <w:tc>
        <w:tcPr>
          <w:tcW w:w="1166" w:type="dxa"/>
          <w:shd w:val="clear" w:color="auto" w:fill="E8E8E8" w:themeFill="background2"/>
        </w:tcPr>
        <w:p w14:paraId="1DA34488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1B88D9A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6C133ACD" w14:textId="722B1ECA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VA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</w:t>
          </w:r>
          <w:r>
            <w:rPr>
              <w:rFonts w:ascii="Arial" w:hAnsi="Arial" w:cs="Arial"/>
              <w:color w:val="222222"/>
              <w:sz w:val="16"/>
              <w:szCs w:val="16"/>
            </w:rPr>
            <w:t>FO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-0</w:t>
          </w:r>
          <w:r>
            <w:rPr>
              <w:rFonts w:ascii="Arial" w:hAnsi="Arial" w:cs="Arial"/>
              <w:color w:val="222222"/>
              <w:sz w:val="16"/>
              <w:szCs w:val="16"/>
            </w:rPr>
            <w:t>2</w:t>
          </w:r>
        </w:p>
      </w:tc>
    </w:tr>
    <w:tr w:rsidR="004538D1" w14:paraId="76D1372D" w14:textId="77777777" w:rsidTr="006504FA">
      <w:trPr>
        <w:trHeight w:val="150"/>
      </w:trPr>
      <w:tc>
        <w:tcPr>
          <w:tcW w:w="2495" w:type="dxa"/>
          <w:vMerge/>
        </w:tcPr>
        <w:p w14:paraId="49D5E582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2DD28FBC" w14:textId="77777777" w:rsidR="004538D1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 w:rsidRPr="00E731DA">
            <w:rPr>
              <w:rFonts w:ascii="Arial" w:hAnsi="Arial" w:cs="Arial"/>
              <w:color w:val="222222"/>
              <w:sz w:val="20"/>
              <w:szCs w:val="20"/>
            </w:rPr>
            <w:t xml:space="preserve">Misional – </w:t>
          </w:r>
          <w:r>
            <w:rPr>
              <w:rFonts w:ascii="Arial" w:hAnsi="Arial" w:cs="Arial"/>
              <w:color w:val="222222"/>
              <w:sz w:val="20"/>
              <w:szCs w:val="20"/>
            </w:rPr>
            <w:t>Vigilancia Administrativa</w:t>
          </w:r>
        </w:p>
        <w:p w14:paraId="01E0DB2B" w14:textId="77777777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</w:p>
      </w:tc>
      <w:tc>
        <w:tcPr>
          <w:tcW w:w="1166" w:type="dxa"/>
          <w:shd w:val="clear" w:color="auto" w:fill="E8E8E8" w:themeFill="background2"/>
        </w:tcPr>
        <w:p w14:paraId="2A44B91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97E8C18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538D1" w14:paraId="748B85F0" w14:textId="77777777" w:rsidTr="006504FA">
      <w:trPr>
        <w:trHeight w:val="279"/>
      </w:trPr>
      <w:tc>
        <w:tcPr>
          <w:tcW w:w="2495" w:type="dxa"/>
          <w:vMerge/>
        </w:tcPr>
        <w:p w14:paraId="533EBDF8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8E8E8" w:themeFill="background2"/>
        </w:tcPr>
        <w:p w14:paraId="290AC06A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</w:rPr>
            <w:t>FORMATO</w:t>
          </w:r>
        </w:p>
      </w:tc>
      <w:tc>
        <w:tcPr>
          <w:tcW w:w="1166" w:type="dxa"/>
          <w:vMerge w:val="restart"/>
          <w:shd w:val="clear" w:color="auto" w:fill="E8E8E8" w:themeFill="background2"/>
        </w:tcPr>
        <w:p w14:paraId="1C847CE0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8E8E8" w:themeFill="background2"/>
        </w:tcPr>
        <w:p w14:paraId="21B7531A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8E8E8" w:themeFill="background2"/>
        </w:tcPr>
        <w:p w14:paraId="10FBC8F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8E8E8" w:themeFill="background2"/>
        </w:tcPr>
        <w:p w14:paraId="265A62C2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538D1" w14:paraId="758BD887" w14:textId="77777777" w:rsidTr="006504FA">
      <w:trPr>
        <w:trHeight w:val="326"/>
      </w:trPr>
      <w:tc>
        <w:tcPr>
          <w:tcW w:w="2495" w:type="dxa"/>
          <w:vMerge/>
        </w:tcPr>
        <w:p w14:paraId="279E43BF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D99BE17" w14:textId="6E381FA4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>
            <w:rPr>
              <w:rFonts w:ascii="Arial" w:hAnsi="Arial" w:cs="Arial"/>
              <w:color w:val="222222"/>
              <w:sz w:val="20"/>
              <w:szCs w:val="20"/>
            </w:rPr>
            <w:t>Oficio de Salida</w:t>
          </w:r>
        </w:p>
      </w:tc>
      <w:tc>
        <w:tcPr>
          <w:tcW w:w="1166" w:type="dxa"/>
          <w:vMerge/>
        </w:tcPr>
        <w:p w14:paraId="0E1E720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09C2DF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2E85CBAA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5DE30CC0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6A6D135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538D1" w14:paraId="702438EE" w14:textId="77777777" w:rsidTr="006504FA">
      <w:trPr>
        <w:trHeight w:val="332"/>
      </w:trPr>
      <w:tc>
        <w:tcPr>
          <w:tcW w:w="2495" w:type="dxa"/>
          <w:vMerge/>
        </w:tcPr>
        <w:p w14:paraId="10FEB0C7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15D06DFB" w14:textId="77777777" w:rsidR="004538D1" w:rsidRPr="00E37EA3" w:rsidRDefault="004538D1" w:rsidP="004538D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8E8E8" w:themeFill="background2"/>
        </w:tcPr>
        <w:p w14:paraId="7817E5AF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47D370EC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EndPr/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EndPr/>
              <w:sdtContent>
                <w:p w14:paraId="159FDB70" w14:textId="77777777" w:rsidR="004538D1" w:rsidRPr="00D7590A" w:rsidRDefault="004538D1" w:rsidP="004538D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  <w:lang w:val="es-ES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30B2190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B76E401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5B15D89F" w14:textId="417D98B3" w:rsidR="004538D1" w:rsidRPr="002E4B93" w:rsidRDefault="00E80EE6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2</w:t>
          </w:r>
        </w:p>
      </w:tc>
    </w:tr>
  </w:tbl>
  <w:p w14:paraId="2F86F93C" w14:textId="77777777" w:rsidR="004538D1" w:rsidRDefault="004538D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89"/>
    <w:rsid w:val="00015418"/>
    <w:rsid w:val="00061433"/>
    <w:rsid w:val="00105703"/>
    <w:rsid w:val="00132494"/>
    <w:rsid w:val="00231B0B"/>
    <w:rsid w:val="00272808"/>
    <w:rsid w:val="00274981"/>
    <w:rsid w:val="00311F8A"/>
    <w:rsid w:val="00393019"/>
    <w:rsid w:val="003D06CF"/>
    <w:rsid w:val="004538D1"/>
    <w:rsid w:val="004D5D01"/>
    <w:rsid w:val="00525572"/>
    <w:rsid w:val="00567C4E"/>
    <w:rsid w:val="005B381B"/>
    <w:rsid w:val="00637297"/>
    <w:rsid w:val="00675C89"/>
    <w:rsid w:val="006B5925"/>
    <w:rsid w:val="007A1974"/>
    <w:rsid w:val="007F6FA8"/>
    <w:rsid w:val="00876EA1"/>
    <w:rsid w:val="008E1978"/>
    <w:rsid w:val="008F4D0E"/>
    <w:rsid w:val="00926358"/>
    <w:rsid w:val="00990BBD"/>
    <w:rsid w:val="009D0D42"/>
    <w:rsid w:val="00A9230F"/>
    <w:rsid w:val="00AE7A6E"/>
    <w:rsid w:val="00BC2DA8"/>
    <w:rsid w:val="00C263A1"/>
    <w:rsid w:val="00CB4120"/>
    <w:rsid w:val="00CB5265"/>
    <w:rsid w:val="00D00924"/>
    <w:rsid w:val="00D16D1F"/>
    <w:rsid w:val="00D50C4A"/>
    <w:rsid w:val="00D96B07"/>
    <w:rsid w:val="00DA6AEA"/>
    <w:rsid w:val="00E174C8"/>
    <w:rsid w:val="00E80EE6"/>
    <w:rsid w:val="00EC2BE5"/>
    <w:rsid w:val="00ED156F"/>
    <w:rsid w:val="00F36065"/>
    <w:rsid w:val="00F647DD"/>
    <w:rsid w:val="00F87E1C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1A8C35"/>
  <w15:chartTrackingRefBased/>
  <w15:docId w15:val="{631365D2-170D-42EA-BC36-FEF10252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978"/>
  </w:style>
  <w:style w:type="paragraph" w:styleId="Ttulo1">
    <w:name w:val="heading 1"/>
    <w:basedOn w:val="Normal"/>
    <w:next w:val="Normal"/>
    <w:link w:val="Ttulo1Car"/>
    <w:uiPriority w:val="9"/>
    <w:qFormat/>
    <w:rsid w:val="006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C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C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C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5C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C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C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C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C89"/>
  </w:style>
  <w:style w:type="paragraph" w:styleId="Piedepgina">
    <w:name w:val="footer"/>
    <w:basedOn w:val="Normal"/>
    <w:link w:val="Piedepgina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C89"/>
  </w:style>
  <w:style w:type="table" w:styleId="Tablaconcuadrcula">
    <w:name w:val="Table Grid"/>
    <w:basedOn w:val="Tablanormal"/>
    <w:uiPriority w:val="39"/>
    <w:rsid w:val="00A9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538D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538D1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274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74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aviertovargi@hot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Alejandro Villa Ospina</dc:creator>
  <cp:keywords/>
  <dc:description/>
  <cp:lastModifiedBy>ASUS</cp:lastModifiedBy>
  <cp:revision>3</cp:revision>
  <dcterms:created xsi:type="dcterms:W3CDTF">2026-03-18T15:56:00Z</dcterms:created>
  <dcterms:modified xsi:type="dcterms:W3CDTF">2026-03-18T15:56:00Z</dcterms:modified>
</cp:coreProperties>
</file>